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9FA7375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УТВЕРЖДАЮ:</w:t>
      </w:r>
    </w:p>
    <w:p xmlns:wp14="http://schemas.microsoft.com/office/word/2010/wordml" w14:paraId="3574BE8B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Директор Мурманского областного </w:t>
      </w:r>
    </w:p>
    <w:p xmlns:wp14="http://schemas.microsoft.com/office/word/2010/wordml" w14:paraId="487D38D0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Дворца культуры </w:t>
      </w:r>
    </w:p>
    <w:p xmlns:wp14="http://schemas.microsoft.com/office/word/2010/wordml" w14:paraId="530A15A5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 народного творчества им. С.М. Кирова </w:t>
      </w:r>
    </w:p>
    <w:p xmlns:wp14="http://schemas.microsoft.com/office/word/2010/wordml" w14:paraId="5C27A67B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__________________С.В. Вагайцева</w:t>
      </w:r>
    </w:p>
    <w:p xmlns:wp14="http://schemas.microsoft.com/office/word/2010/wordml" w14:paraId="4CB33AF8" wp14:textId="77777777">
      <w:pPr>
        <w:pStyle w:val="Normal"/>
        <w:overflowPunct w:val="false"/>
        <w:autoSpaceDE w:val="false"/>
        <w:jc w:val="righ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«____» ___________2021 г. </w:t>
      </w:r>
    </w:p>
    <w:p xmlns:wp14="http://schemas.microsoft.com/office/word/2010/wordml" w14:paraId="672A6659" wp14:textId="77777777"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 xmlns:wp14="http://schemas.microsoft.com/office/word/2010/wordml" w14:paraId="7EE12AD8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xmlns:wp14="http://schemas.microsoft.com/office/word/2010/wordml" w14:paraId="43992A25" wp14:textId="77777777">
      <w:pPr>
        <w:pStyle w:val="Normal"/>
        <w:tabs>
          <w:tab w:val="clear" w:pos="708"/>
          <w:tab w:val="left" w:leader="none" w:pos="4220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образовательно-воспитательной акции</w:t>
      </w:r>
    </w:p>
    <w:p xmlns:wp14="http://schemas.microsoft.com/office/word/2010/wordml" w14:paraId="251FC5E5" wp14:textId="77777777">
      <w:pPr>
        <w:pStyle w:val="Normal"/>
        <w:tabs>
          <w:tab w:val="clear" w:pos="708"/>
          <w:tab w:val="left" w:leader="none" w:pos="4220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«Детство – территория добра и порядка»</w:t>
      </w:r>
    </w:p>
    <w:p xmlns:wp14="http://schemas.microsoft.com/office/word/2010/wordml" w14:paraId="0A37501D" wp14:textId="77777777"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2D59365A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</w:t>
      </w:r>
    </w:p>
    <w:p xmlns:wp14="http://schemas.microsoft.com/office/word/2010/wordml" w14:paraId="275A790C" wp14:textId="77777777">
      <w:pPr>
        <w:pStyle w:val="Normal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Министерство культуры Мурманской области</w:t>
      </w:r>
    </w:p>
    <w:p xmlns:wp14="http://schemas.microsoft.com/office/word/2010/wordml" w14:paraId="5DAB6C7B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1219FB78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xmlns:wp14="http://schemas.microsoft.com/office/word/2010/wordml" w14:paraId="4E03A740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 им. С.М. Кирова»</w:t>
      </w:r>
    </w:p>
    <w:p xmlns:wp14="http://schemas.microsoft.com/office/word/2010/wordml" w14:paraId="02EB378F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2C2B4569" wp14:textId="77777777"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поддержке</w:t>
      </w:r>
    </w:p>
    <w:p xmlns:wp14="http://schemas.microsoft.com/office/word/2010/wordml" w14:paraId="40DE3791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Мурманской области </w:t>
      </w:r>
    </w:p>
    <w:p xmlns:wp14="http://schemas.microsoft.com/office/word/2010/wordml" w14:paraId="6A05A809" wp14:textId="77777777"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7990C2BF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xmlns:wp14="http://schemas.microsoft.com/office/word/2010/wordml" w14:paraId="231B4694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подрастающего поколения; </w:t>
      </w:r>
    </w:p>
    <w:p xmlns:wp14="http://schemas.microsoft.com/office/word/2010/wordml" w14:paraId="67CC2D5C" wp14:textId="77777777">
      <w:pPr>
        <w:pStyle w:val="Normal"/>
        <w:ind w:right="-141" w:hanging="0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безопасного поведения среди подрастающего поколения; </w:t>
      </w:r>
    </w:p>
    <w:p xmlns:wp14="http://schemas.microsoft.com/office/word/2010/wordml" w14:paraId="27C94EED" wp14:textId="77777777">
      <w:pPr>
        <w:pStyle w:val="Normal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повышение уровня знаний детей и подростков по правилам безопасного поведения.</w:t>
      </w:r>
      <w:r>
        <w:rPr>
          <w:rFonts w:ascii="Helvetica" w:hAnsi="Helvetica" w:cs="Helvetica"/>
          <w:sz w:val="21"/>
          <w:szCs w:val="21"/>
          <w:shd w:val="clear" w:fill="FFFFFF"/>
        </w:rPr>
        <w:t xml:space="preserve"> </w:t>
      </w:r>
    </w:p>
    <w:p xmlns:wp14="http://schemas.microsoft.com/office/word/2010/wordml" w14:paraId="5A39BBE3" wp14:textId="77777777"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</w:r>
    </w:p>
    <w:p xmlns:wp14="http://schemas.microsoft.com/office/word/2010/wordml" w14:paraId="2C55717F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xmlns:wp14="http://schemas.microsoft.com/office/word/2010/wordml" w14:paraId="0B34AC19" wp14:textId="77777777"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Образовательно-воспитательная акция «Детство – территория добра и порядка» (далее – акция) проводится в государственном областном автономном учреждении культуры «Мурманский областной Дворец культуры и народного творчества им. С.М. Кирова» </w:t>
      </w:r>
      <w:r>
        <w:rPr>
          <w:rFonts w:ascii="Times New Roman" w:hAnsi="Times New Roman" w:cs="Times New Roman"/>
          <w:b/>
          <w:sz w:val="28"/>
          <w:szCs w:val="28"/>
        </w:rPr>
        <w:t>в три этапа:</w:t>
      </w:r>
    </w:p>
    <w:p xmlns:wp14="http://schemas.microsoft.com/office/word/2010/wordml" w14:paraId="58956E35" wp14:textId="77777777">
      <w:pPr>
        <w:pStyle w:val="Normal"/>
        <w:ind w:firstLine="709"/>
        <w:jc w:val="both"/>
        <w:rPr/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прием анкет-заявок и творческих работ.  </w:t>
      </w:r>
    </w:p>
    <w:p xmlns:wp14="http://schemas.microsoft.com/office/word/2010/wordml" w:rsidP="7CFD9E2B" w14:paraId="10D09380" wp14:textId="31C64B89">
      <w:pPr>
        <w:pStyle w:val="Normal"/>
        <w:ind w:firstLine="709"/>
        <w:jc w:val="both"/>
        <w:rPr>
          <w:rFonts w:ascii="Times New Roman" w:hAnsi="Times New Roman" w:cs="Times New Roman"/>
          <w:b w:val="1"/>
          <w:b/>
          <w:bCs w:val="1"/>
          <w:sz w:val="28"/>
          <w:szCs w:val="28"/>
        </w:rPr>
      </w:pP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Внимание!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Все работы для участия в акции принимаются 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исключительно в электронном варианте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(скан или фотография работы в высоком качестве, прикрепленный файл или доступная ссылка </w:t>
      </w:r>
      <w:proofErr w:type="gramStart"/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>для скачивание</w:t>
      </w:r>
      <w:proofErr w:type="gramEnd"/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в Интернете) на 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e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>-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mail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: </w:t>
      </w:r>
      <w:hyperlink r:id="Rba1812763af84c8a"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  <w:lang w:val="en-US"/>
          </w:rPr>
          <w:t>odk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</w:rPr>
          <w:t>_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  <w:lang w:val="en-US"/>
          </w:rPr>
          <w:t>kirova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</w:rPr>
          <w:t>@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  <w:lang w:val="en-US"/>
          </w:rPr>
          <w:t>mail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</w:rPr>
          <w:t>.</w:t>
        </w:r>
        <w:r w:rsidRPr="7CFD9E2B" w:rsidR="7CFD9E2B">
          <w:rPr>
            <w:rStyle w:val="InternetLink"/>
            <w:rFonts w:ascii="Times New Roman" w:hAnsi="Times New Roman" w:cs="Times New Roman"/>
            <w:b w:val="1"/>
            <w:bCs w:val="1"/>
            <w:color w:val="000000" w:themeColor="accent6" w:themeTint="FF" w:themeShade="FF"/>
            <w:sz w:val="28"/>
            <w:szCs w:val="28"/>
            <w:u w:val="none"/>
            <w:lang w:val="en-US"/>
          </w:rPr>
          <w:t>ru</w:t>
        </w:r>
      </w:hyperlink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с обязательным указанием названия акции и автора работы в срок до 25 мая 2021 года включительно.  </w:t>
      </w:r>
    </w:p>
    <w:p xmlns:wp14="http://schemas.microsoft.com/office/word/2010/wordml" w14:paraId="310F58C4" wp14:textId="77777777"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этап: – работа жюри акции.</w:t>
      </w:r>
    </w:p>
    <w:p xmlns:wp14="http://schemas.microsoft.com/office/word/2010/wordml" w14:paraId="7833B7B8" wp14:textId="77777777"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 июня 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финал акции в рамках театрализованного праздника, посвящённого Международному Дню защиты детей.</w:t>
      </w:r>
    </w:p>
    <w:p xmlns:wp14="http://schemas.microsoft.com/office/word/2010/wordml" w14:paraId="4781675D" wp14:textId="77777777">
      <w:pPr>
        <w:pStyle w:val="Normal"/>
        <w:ind w:firstLine="709"/>
        <w:jc w:val="both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Внимание! Время проведения финала акции Оргкомитет сообщит дополнительно.</w:t>
      </w:r>
    </w:p>
    <w:p xmlns:wp14="http://schemas.microsoft.com/office/word/2010/wordml" w14:paraId="29D6B04F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14:paraId="7894589D" wp14:textId="77777777"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xmlns:wp14="http://schemas.microsoft.com/office/word/2010/wordml" w14:paraId="5CF159BB" wp14:textId="77777777">
      <w:pPr>
        <w:pStyle w:val="Style18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представляет собой творческий конкурс на тему: «Безопасный ДВИЖ»: правила поведения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на дороге, улице и в транспорте; на природе; в местах массового отдыха.</w:t>
      </w:r>
    </w:p>
    <w:p xmlns:wp14="http://schemas.microsoft.com/office/word/2010/wordml" w14:paraId="59450CDD" wp14:textId="77777777">
      <w:pPr>
        <w:pStyle w:val="Style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участники вне зависимости от ведомственной принадлежности в следующих возрастных категориях: </w:t>
      </w:r>
    </w:p>
    <w:p xmlns:wp14="http://schemas.microsoft.com/office/word/2010/wordml" w14:paraId="07C3051B" wp14:textId="77777777"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– от 5 до 7 лет;</w:t>
      </w:r>
    </w:p>
    <w:p xmlns:wp14="http://schemas.microsoft.com/office/word/2010/wordml" w14:paraId="3BF15FB7" wp14:textId="77777777"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– от 8 до 10 лет; </w:t>
      </w:r>
    </w:p>
    <w:p xmlns:wp14="http://schemas.microsoft.com/office/word/2010/wordml" w14:paraId="369645A6" wp14:textId="77777777">
      <w:pPr>
        <w:pStyle w:val="Style18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юношеская – от 11 до 13 лет; </w:t>
      </w:r>
    </w:p>
    <w:p xmlns:wp14="http://schemas.microsoft.com/office/word/2010/wordml" w14:paraId="2131D70E" wp14:textId="77777777"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– от 14 до 17 лет;</w:t>
      </w:r>
    </w:p>
    <w:p xmlns:wp14="http://schemas.microsoft.com/office/word/2010/wordml" w14:paraId="152FFD83" wp14:textId="77777777"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«наставник» – специалисты вне зависимости от ведомственной принадлежности, осуществляющие работу по профилактике правонарушений.</w:t>
      </w:r>
    </w:p>
    <w:p xmlns:wp14="http://schemas.microsoft.com/office/word/2010/wordml" w14:paraId="1CF6951F" wp14:textId="77777777">
      <w:pPr>
        <w:pStyle w:val="Style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могут быть выполнены как индивидуально, так и коллективно (не более 10 авторов).  </w:t>
      </w:r>
    </w:p>
    <w:p xmlns:wp14="http://schemas.microsoft.com/office/word/2010/wordml" w14:paraId="41C8F396" wp14:textId="77777777"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01763C1" wp14:textId="77777777">
      <w:pPr>
        <w:pStyle w:val="Style18"/>
        <w:ind w:firstLine="709"/>
        <w:jc w:val="both"/>
        <w:rPr/>
      </w:pPr>
      <w:r>
        <w:rPr/>
        <w:t>Акция проводится в следующих номинациях:</w:t>
      </w:r>
    </w:p>
    <w:tbl>
      <w:tblPr>
        <w:tblW w:w="10154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4829"/>
        <w:gridCol w:w="2637"/>
      </w:tblGrid>
      <w:tr xmlns:wp14="http://schemas.microsoft.com/office/word/2010/wordml" w14:paraId="7E96CDA9" wp14:textId="77777777"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A3D0E4" wp14:textId="77777777">
            <w:pPr>
              <w:pStyle w:val="Style1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D40F0B" wp14:textId="77777777">
            <w:pPr>
              <w:pStyle w:val="Style1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требования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16A8CBD" wp14:textId="77777777">
            <w:pPr>
              <w:pStyle w:val="Style1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xmlns:wp14="http://schemas.microsoft.com/office/word/2010/wordml" w14:paraId="1EA75F9A" wp14:textId="77777777"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65ED4F" wp14:textId="77777777">
            <w:pPr>
              <w:pStyle w:val="Style18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Комикс (рисованная история)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498ED1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Комикс должен содержать от 6 до 12 кадров – фрагментов истории. </w:t>
            </w:r>
          </w:p>
          <w:p w14:paraId="76E10FB9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кадр должен сопровождаться кратким текстом на русском языке. Диалоги персонажей размещаются в «пузырях», в соответствии с подачей реплик. </w:t>
            </w:r>
          </w:p>
          <w:p w14:paraId="4DA4F9EA" wp14:textId="77777777">
            <w:pPr>
              <w:pStyle w:val="Style18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в любой технике рисования, в черно-белом или цветном оформлении. </w:t>
            </w:r>
          </w:p>
          <w:p w14:paraId="621643A7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Допускается использование специальных компьютерных программ.</w:t>
            </w:r>
          </w:p>
          <w:p w14:paraId="58C6EDDD" wp14:textId="77777777">
            <w:pPr>
              <w:pStyle w:val="Style18"/>
              <w:jc w:val="both"/>
              <w:rPr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Допустимые форматы: jpeg, png, pdf, размер файла не более 5 Мбайт, разрешение фото не менее 300 dpi (точек на дюйм).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31EF258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сюжет, оригинальность идеи, композиция выполненной работы, полнота раскрытия темы.</w:t>
            </w:r>
          </w:p>
        </w:tc>
      </w:tr>
      <w:tr xmlns:wp14="http://schemas.microsoft.com/office/word/2010/wordml" w14:paraId="7D6A8F8D" wp14:textId="77777777"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DDDC04" wp14:textId="77777777">
            <w:pPr>
              <w:pStyle w:val="Style18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Раскраска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E249AC" wp14:textId="77777777">
            <w:pPr>
              <w:pStyle w:val="Style18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должна содержать 2 рисунка:</w:t>
            </w:r>
          </w:p>
          <w:p w14:paraId="648E9286" wp14:textId="77777777">
            <w:pPr>
              <w:pStyle w:val="Style18"/>
              <w:numPr>
                <w:ilvl w:val="0"/>
                <w:numId w:val="2"/>
              </w:numPr>
              <w:ind w:left="29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Черно-белый шаблон рисунка (раскраски);</w:t>
            </w:r>
          </w:p>
          <w:p w14:paraId="62B8BCD5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Раскрашенный шаблон, выполненный в любой технике: карандашами, красками, фломастерами, мелками и др.</w:t>
            </w:r>
          </w:p>
          <w:p w14:paraId="621C25B1" wp14:textId="77777777">
            <w:pPr>
              <w:pStyle w:val="Style18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Допустимые форматы: jpeg, png, pdf, размер файла не более 5 Мбайт, разрешение фото не менее 300 dpi (точек на дюйм), размер А4 (210 x 297 мм).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F14D3A7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мастерство, композиция выполненной работы, полнота раскрытия темы</w:t>
            </w:r>
          </w:p>
        </w:tc>
      </w:tr>
      <w:tr xmlns:wp14="http://schemas.microsoft.com/office/word/2010/wordml" w14:paraId="42C8157A" wp14:textId="77777777"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BA9DAB" wp14:textId="77777777">
            <w:pPr>
              <w:pStyle w:val="Style18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Сценарии, </w:t>
            </w:r>
          </w:p>
          <w:p w14:paraId="394436C6" wp14:textId="77777777">
            <w:pPr>
              <w:pStyle w:val="Style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посвященные культуре безопасности жизнедеятельности среди подрастающего поколения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755727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сценарий должен сопровождаться:</w:t>
            </w:r>
          </w:p>
          <w:p w14:paraId="62792324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титульным листом (организация, авторы, название)</w:t>
            </w:r>
          </w:p>
          <w:p w14:paraId="561FE001" wp14:textId="77777777">
            <w:pPr>
              <w:pStyle w:val="Style18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пояснительной запиской (цели, задачи, краткая аннотация мероприятия, условия и особенности его реализации);</w:t>
            </w:r>
          </w:p>
          <w:p w14:paraId="7246D5B5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описанием игр, танцев, перечнем стихов и песен с указанием авторов;</w:t>
            </w:r>
          </w:p>
          <w:p w14:paraId="55E2B10C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полным текстом ведущего или персонажей;</w:t>
            </w:r>
          </w:p>
          <w:p w14:paraId="127AD38E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списком необходимого реквизита. </w:t>
            </w:r>
          </w:p>
          <w:p w14:paraId="55684D35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списком литературы, использованной для написания сценария;</w:t>
            </w:r>
          </w:p>
          <w:p w14:paraId="0755D48E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ссылки на фото и видеоматериалы.</w:t>
            </w:r>
          </w:p>
          <w:p w14:paraId="7161500B" wp14:textId="77777777">
            <w:pPr>
              <w:pStyle w:val="Style18"/>
              <w:jc w:val="both"/>
              <w:rPr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Допустимые форматы: pdf,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фото и видеоматериалы размером не более 500 Мбайт в качестве прикрепленных файлов или доступной ссылки для скачивания в Интернете. </w:t>
            </w:r>
          </w:p>
          <w:p w14:paraId="59C9C70A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Внимание! Каждый файл должен быть подписан в соответствии с содержанием.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72A52C" wp14:textId="77777777">
            <w:pPr>
              <w:pStyle w:val="Style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и структура изложения, полнота раскрытия темы, творческий замысел, художественно-эстетический уровень, интерактивность сценария, использование инновационных форм, методов и средств</w:t>
            </w:r>
          </w:p>
          <w:p w14:paraId="72A3D3EC" wp14:textId="77777777">
            <w:pPr>
              <w:pStyle w:val="Style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 xmlns:wp14="http://schemas.microsoft.com/office/word/2010/wordml" w14:paraId="0D0B940D" wp14:textId="77777777">
      <w:pPr>
        <w:pStyle w:val="Style18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 xmlns:wp14="http://schemas.microsoft.com/office/word/2010/wordml" w14:paraId="08420946" wp14:textId="77777777">
      <w:pPr>
        <w:pStyle w:val="Style18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Работы, не соответствующие указанным требованиям Положения не принимаются.</w:t>
      </w:r>
    </w:p>
    <w:p xmlns:wp14="http://schemas.microsoft.com/office/word/2010/wordml" w14:paraId="74835B74" wp14:textId="77777777">
      <w:pPr>
        <w:pStyle w:val="Style18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оставляет за собой право публикации конкурсных работ и их фрагментов в открытых источниках и средствах массовой информации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обязательным указанием авторства.</w:t>
      </w:r>
    </w:p>
    <w:p xmlns:wp14="http://schemas.microsoft.com/office/word/2010/wordml" w14:paraId="0E27B00A" wp14:textId="77777777">
      <w:pPr>
        <w:pStyle w:val="Normal"/>
        <w:shd w:val="clear" w:fill="FFFFFF"/>
        <w:autoSpaceDE w:val="false"/>
        <w:jc w:val="both"/>
        <w:rPr>
          <w:rFonts w:ascii="Times New Roman" w:hAnsi="Times New Roman" w:cs="Times New Roman"/>
          <w:b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r>
    </w:p>
    <w:p xmlns:wp14="http://schemas.microsoft.com/office/word/2010/wordml" w:rsidP="7CFD9E2B" w14:paraId="21F2FBB1" wp14:textId="4CC4133F">
      <w:pPr>
        <w:pStyle w:val="Style18"/>
        <w:ind w:firstLine="851"/>
        <w:jc w:val="both"/>
        <w:rPr>
          <w:rFonts w:ascii="Times New Roman" w:hAnsi="Times New Roman" w:cs="Times New Roman"/>
          <w:b w:val="1"/>
          <w:b/>
          <w:bCs w:val="1"/>
          <w:color w:val="000000"/>
          <w:sz w:val="28"/>
          <w:szCs w:val="28"/>
        </w:rPr>
      </w:pPr>
      <w:r w:rsidRPr="7CFD9E2B" w:rsidR="7CFD9E2B">
        <w:rPr>
          <w:rFonts w:ascii="Times New Roman" w:hAnsi="Times New Roman" w:cs="Times New Roman"/>
          <w:color w:val="000000" w:themeColor="accent6" w:themeTint="FF" w:themeShade="FF"/>
          <w:sz w:val="28"/>
          <w:szCs w:val="28"/>
        </w:rPr>
        <w:t xml:space="preserve">Для участия в акции </w:t>
      </w:r>
      <w:r w:rsidRPr="7CFD9E2B" w:rsidR="7CFD9E2B">
        <w:rPr>
          <w:rFonts w:ascii="Times New Roman" w:hAnsi="Times New Roman" w:cs="Times New Roman"/>
          <w:b w:val="1"/>
          <w:bCs w:val="1"/>
          <w:color w:val="000000" w:themeColor="accent6" w:themeTint="FF" w:themeShade="FF"/>
          <w:sz w:val="28"/>
          <w:szCs w:val="28"/>
        </w:rPr>
        <w:t>необходимо направить анкету-заявку и согласно прилагаемой форме и творческую работу</w:t>
      </w:r>
      <w:r w:rsidRPr="7CFD9E2B" w:rsidR="7CFD9E2B">
        <w:rPr>
          <w:rFonts w:ascii="Times New Roman" w:hAnsi="Times New Roman" w:cs="Times New Roman"/>
          <w:color w:val="000000" w:themeColor="accent6" w:themeTint="FF" w:themeShade="FF"/>
          <w:sz w:val="28"/>
          <w:szCs w:val="28"/>
        </w:rPr>
        <w:t xml:space="preserve"> </w:t>
      </w:r>
      <w:r w:rsidRPr="7CFD9E2B" w:rsidR="7CFD9E2B">
        <w:rPr>
          <w:rFonts w:ascii="Times New Roman" w:hAnsi="Times New Roman" w:cs="Times New Roman"/>
          <w:b w:val="1"/>
          <w:bCs w:val="1"/>
          <w:sz w:val="28"/>
          <w:szCs w:val="28"/>
        </w:rPr>
        <w:t>25 мая 2021 года включительно</w:t>
      </w:r>
      <w:r w:rsidRPr="7CFD9E2B" w:rsidR="7CFD9E2B">
        <w:rPr>
          <w:rFonts w:ascii="Times New Roman" w:hAnsi="Times New Roman" w:cs="Times New Roman"/>
          <w:color w:val="000000" w:themeColor="accent6" w:themeTint="FF" w:themeShade="FF"/>
          <w:sz w:val="28"/>
          <w:szCs w:val="28"/>
        </w:rPr>
        <w:t xml:space="preserve"> по</w:t>
      </w:r>
      <w:r w:rsidRPr="7CFD9E2B" w:rsidR="7CFD9E2B">
        <w:rPr>
          <w:rFonts w:ascii="Times New Roman" w:hAnsi="Times New Roman" w:cs="Times New Roman"/>
          <w:sz w:val="28"/>
          <w:szCs w:val="28"/>
        </w:rPr>
        <w:t xml:space="preserve"> адресу: </w:t>
      </w:r>
    </w:p>
    <w:p xmlns:wp14="http://schemas.microsoft.com/office/word/2010/wordml" w14:paraId="26EFDCF6" wp14:textId="77777777"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183038, г. Мурманск, ул. Пушкинская, 3 </w:t>
      </w:r>
    </w:p>
    <w:p xmlns:wp14="http://schemas.microsoft.com/office/word/2010/wordml" w14:paraId="7F5FBCB4" wp14:textId="77777777">
      <w:pPr>
        <w:pStyle w:val="Normal"/>
        <w:jc w:val="both"/>
        <w:rPr/>
      </w:pPr>
      <w:r>
        <w:rPr>
          <w:rFonts w:ascii="Times New Roman" w:hAnsi="Times New Roman" w:cs="Times New Roman"/>
          <w:bCs/>
          <w:sz w:val="28"/>
        </w:rPr>
        <w:t xml:space="preserve">ГОАУК «Мурманский областной Дворец культуры и народного творчества им. С. М. Кирова» </w:t>
      </w:r>
    </w:p>
    <w:p xmlns:wp14="http://schemas.microsoft.com/office/word/2010/wordml" w14:paraId="5A691E49" wp14:textId="77777777"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Оргкомитет образовательно-воспитательной акции «Детство – территория добра и порядка»</w:t>
      </w:r>
    </w:p>
    <w:p xmlns:wp14="http://schemas.microsoft.com/office/word/2010/wordml" w14:paraId="3004E357" wp14:textId="77777777"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Телефон для справок: (8152) 45-76-58</w:t>
      </w:r>
    </w:p>
    <w:p xmlns:wp14="http://schemas.microsoft.com/office/word/2010/wordml" w14:paraId="453E4D91" wp14:textId="77777777"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Факс: (8152) 47-66-04</w:t>
      </w:r>
    </w:p>
    <w:p xmlns:wp14="http://schemas.microsoft.com/office/word/2010/wordml" w14:paraId="6CBD40F2" wp14:textId="77777777">
      <w:pPr>
        <w:pStyle w:val="Normal"/>
        <w:jc w:val="both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lang w:val="en-US"/>
        </w:rPr>
        <w:t xml:space="preserve">E-mail: </w:t>
      </w:r>
      <w:hyperlink r:id="rId3">
        <w:r>
          <w:rPr>
            <w:rStyle w:val="InternetLink"/>
            <w:rFonts w:ascii="Times New Roman" w:hAnsi="Times New Roman" w:cs="Times New Roman"/>
            <w:bCs/>
            <w:sz w:val="28"/>
            <w:lang w:val="en-US"/>
          </w:rPr>
          <w:t>odk_kirova@mail.ru</w:t>
        </w:r>
      </w:hyperlink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</w:p>
    <w:p xmlns:wp14="http://schemas.microsoft.com/office/word/2010/wordml" w14:paraId="37A629C3" wp14:textId="77777777">
      <w:pPr>
        <w:pStyle w:val="Normal"/>
        <w:tabs>
          <w:tab w:val="clear" w:pos="708"/>
          <w:tab w:val="left" w:leader="none" w:pos="567"/>
          <w:tab w:val="left" w:leader="none" w:pos="3585"/>
          <w:tab w:val="center" w:leader="none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</w:t>
      </w:r>
    </w:p>
    <w:p xmlns:wp14="http://schemas.microsoft.com/office/word/2010/wordml" w14:paraId="3F9031E0" wp14:textId="77777777"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участники акции награждаются дипломами. По итогам работы жюри победителям вручаются дипломы Лауреатов и памятные сувениры. Решение жюри является окончательным и обжалованию не подлежит. Оргкомитет оставляет за собой право учреждать специальные дипломы.</w:t>
      </w:r>
    </w:p>
    <w:p xmlns:wp14="http://schemas.microsoft.com/office/word/2010/wordml" w14:paraId="0A4C7394" wp14:textId="77777777"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Дипломы высылаются только в электронном варианте на указанный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 в анкете-заявке в течение десяти рабочих дней после завершения акции.</w:t>
      </w:r>
    </w:p>
    <w:p xmlns:wp14="http://schemas.microsoft.com/office/word/2010/wordml" w14:paraId="60061E4C" wp14:textId="77777777">
      <w:pPr>
        <w:pStyle w:val="Normal"/>
        <w:ind w:left="-360" w:right="-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48F7B775" wp14:textId="77777777">
      <w:pPr>
        <w:pStyle w:val="Normal"/>
        <w:ind w:left="-360" w:right="-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xmlns:wp14="http://schemas.microsoft.com/office/word/2010/wordml" w14:paraId="711A38EC" wp14:textId="77777777">
      <w:pPr>
        <w:pStyle w:val="Style18"/>
        <w:jc w:val="both"/>
        <w:rPr/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Организационный взнос отсутствует.</w:t>
      </w:r>
    </w:p>
    <w:sectPr>
      <w:type w:val="nextPage"/>
      <w:pgSz w:w="11906" w:h="16838" w:orient="portrait"/>
      <w:pgMar w:top="1135" w:right="707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nsolas">
    <w:charset w:val="cc"/>
    <w:family w:val="modern"/>
    <w:pitch w:val="default"/>
  </w:font>
  <w:font w:name="Calibri">
    <w:charset w:val="cc"/>
    <w:family w:val="swiss"/>
    <w:pitch w:val="variable"/>
  </w:font>
  <w:font w:name="Helvetica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4B2A2A77"/>
  <w15:docId w15:val="{b9162ef5-07c4-4a03-8f0c-ae475353b364}"/>
  <w:rsids>
    <w:rsidRoot w:val="7CFD9E2B"/>
    <w:rsid w:val="7CFD9E2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ourier New" w:hAnsi="Courier New" w:eastAsia="Times New Roman" w:cs="Courier New"/>
      <w:color w:val="auto"/>
      <w:sz w:val="24"/>
      <w:szCs w:val="20"/>
      <w:lang w:val="ru-RU" w:eastAsia="zh-CN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Cs/>
      <w:sz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Times New Roman" w:hAnsi="Times New Roman" w:eastAsia="Calibri"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Courier New" w:hAnsi="Courier New" w:cs="Courier New"/>
      <w:sz w:val="24"/>
    </w:rPr>
  </w:style>
  <w:style w:type="character" w:styleId="InternetLink">
    <w:name w:val="Internet Link"/>
    <w:rPr>
      <w:color w:val="0000FF"/>
      <w:u w:val="single"/>
    </w:rPr>
  </w:style>
  <w:style w:type="character" w:styleId="Style15">
    <w:name w:val="Текст Знак"/>
    <w:qFormat/>
    <w:rPr>
      <w:rFonts w:ascii="Consolas" w:hAnsi="Consolas" w:eastAsia="Calibri" w:cs="Consolas"/>
      <w:sz w:val="21"/>
      <w:szCs w:val="21"/>
      <w:lang w:val="en-US"/>
    </w:rPr>
  </w:style>
  <w:style w:type="character" w:styleId="C1">
    <w:name w:val="c1"/>
    <w:qFormat/>
    <w:rPr/>
  </w:style>
  <w:style w:type="character" w:styleId="Style16">
    <w:name w:val="Неразрешенное упоминание"/>
    <w:qFormat/>
    <w:rPr>
      <w:color w:val="605E5C"/>
      <w:shd w:val="clear" w:fill="E1DFDD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="360" w:lineRule="auto"/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2"/>
    <w:basedOn w:val="Normal"/>
    <w:qFormat/>
    <w:pPr>
      <w:spacing w:line="360" w:lineRule="exact"/>
      <w:jc w:val="both"/>
    </w:pPr>
    <w:rPr>
      <w:rFonts w:ascii="Times New Roman" w:hAnsi="Times New Roman" w:cs="Times New Roman"/>
      <w:sz w:val="28"/>
    </w:rPr>
  </w:style>
  <w:style w:type="paragraph" w:styleId="Style17">
    <w:name w:val="Абзац списка"/>
    <w:basedOn w:val="Normal"/>
    <w:qFormat/>
    <w:pPr>
      <w:spacing w:before="0" w:after="0"/>
      <w:ind w:left="720" w:hanging="0"/>
      <w:contextualSpacing/>
    </w:pPr>
    <w:rPr>
      <w:rFonts w:ascii="Times New Roman" w:hAnsi="Times New Roman" w:cs="Times New Roman"/>
      <w:szCs w:val="24"/>
    </w:rPr>
  </w:style>
  <w:style w:type="paragraph" w:styleId="Style18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19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Msonormalmailrucssattributepostfix">
    <w:name w:val="msonormal_mailru_css_attribute_postfix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Style20">
    <w:name w:val="Текст"/>
    <w:basedOn w:val="Normal"/>
    <w:qFormat/>
    <w:pPr/>
    <w:rPr>
      <w:rFonts w:ascii="Consolas" w:hAnsi="Consolas" w:eastAsia="Calibri" w:cs="Consolas"/>
      <w:sz w:val="21"/>
      <w:szCs w:val="21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odk_kirova@mail.ru" TargetMode="Externa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hyperlink" Target="mailto:odk_kirova@mail.ru" TargetMode="External" Id="Rba1812763af84c8a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2021-03-31T16:03:00.0000000Z</dcterms:created>
  <dc:creator>Я</dc:creator>
  <dc:description/>
  <keywords/>
  <dc:language>en-US</dc:language>
  <lastModifiedBy>Reccs1</lastModifiedBy>
  <lastPrinted>2019-05-20T17:01:00.0000000Z</lastPrinted>
  <dcterms:modified xsi:type="dcterms:W3CDTF">2021-04-26T11:21:41.3377683Z</dcterms:modified>
  <revision>12</revision>
  <dc:subject/>
  <dc:title>КОМИТЕТ  ПО  КУЛЬТУРЕ  И  ИСКУССТВУ</dc:title>
</coreProperties>
</file>